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CE" w:rsidRDefault="0020735F" w:rsidP="0020735F">
      <w:pPr>
        <w:spacing w:line="360" w:lineRule="auto"/>
        <w:ind w:firstLineChars="200" w:firstLine="723"/>
        <w:jc w:val="center"/>
        <w:rPr>
          <w:rFonts w:hint="eastAsia"/>
          <w:b/>
          <w:sz w:val="36"/>
          <w:szCs w:val="36"/>
        </w:rPr>
      </w:pPr>
      <w:r w:rsidRPr="0020735F">
        <w:rPr>
          <w:rFonts w:hint="eastAsia"/>
          <w:b/>
          <w:sz w:val="36"/>
          <w:szCs w:val="36"/>
        </w:rPr>
        <w:t>教育部哲学社会科学研究重大课题攻关项目</w:t>
      </w:r>
    </w:p>
    <w:p w:rsidR="0020735F" w:rsidRPr="0020735F" w:rsidRDefault="0020735F" w:rsidP="0020735F">
      <w:pPr>
        <w:spacing w:line="360" w:lineRule="auto"/>
        <w:ind w:firstLineChars="200" w:firstLine="723"/>
        <w:jc w:val="center"/>
        <w:rPr>
          <w:b/>
          <w:sz w:val="36"/>
          <w:szCs w:val="36"/>
        </w:rPr>
      </w:pPr>
      <w:bookmarkStart w:id="0" w:name="_GoBack"/>
      <w:bookmarkEnd w:id="0"/>
      <w:r w:rsidRPr="0020735F">
        <w:rPr>
          <w:rFonts w:hint="eastAsia"/>
          <w:b/>
          <w:sz w:val="36"/>
          <w:szCs w:val="36"/>
        </w:rPr>
        <w:t>实施办法</w:t>
      </w:r>
    </w:p>
    <w:p w:rsidR="0020735F" w:rsidRPr="0020735F" w:rsidRDefault="0020735F" w:rsidP="0020735F">
      <w:pPr>
        <w:spacing w:line="360" w:lineRule="auto"/>
        <w:ind w:firstLineChars="200" w:firstLine="480"/>
        <w:rPr>
          <w:sz w:val="24"/>
          <w:szCs w:val="24"/>
        </w:rPr>
      </w:pPr>
    </w:p>
    <w:p w:rsidR="0020735F" w:rsidRPr="0020735F" w:rsidRDefault="0020735F" w:rsidP="0020735F">
      <w:pPr>
        <w:spacing w:line="360" w:lineRule="auto"/>
        <w:ind w:firstLineChars="200" w:firstLine="480"/>
        <w:rPr>
          <w:sz w:val="24"/>
          <w:szCs w:val="24"/>
        </w:rPr>
      </w:pPr>
      <w:r w:rsidRPr="0020735F">
        <w:rPr>
          <w:rFonts w:hint="eastAsia"/>
          <w:sz w:val="24"/>
          <w:szCs w:val="24"/>
        </w:rPr>
        <w:t>一、总则</w:t>
      </w:r>
    </w:p>
    <w:p w:rsidR="0020735F" w:rsidRPr="0020735F" w:rsidRDefault="0020735F" w:rsidP="0020735F">
      <w:pPr>
        <w:spacing w:line="360" w:lineRule="auto"/>
        <w:ind w:firstLineChars="200" w:firstLine="480"/>
        <w:rPr>
          <w:sz w:val="24"/>
          <w:szCs w:val="24"/>
        </w:rPr>
      </w:pPr>
      <w:r w:rsidRPr="0020735F">
        <w:rPr>
          <w:rFonts w:hint="eastAsia"/>
          <w:sz w:val="24"/>
          <w:szCs w:val="24"/>
        </w:rPr>
        <w:t>第一条</w:t>
      </w:r>
      <w:r w:rsidRPr="0020735F">
        <w:rPr>
          <w:rFonts w:hint="eastAsia"/>
          <w:sz w:val="24"/>
          <w:szCs w:val="24"/>
        </w:rPr>
        <w:t xml:space="preserve">  </w:t>
      </w:r>
      <w:r w:rsidRPr="0020735F">
        <w:rPr>
          <w:rFonts w:hint="eastAsia"/>
          <w:sz w:val="24"/>
          <w:szCs w:val="24"/>
        </w:rPr>
        <w:t>根据《教育部关于进一步发展繁荣高校哲学社会科学的若干意见》，为实施教育部哲学社会科学研究重大课题攻关项目（以下简称重大攻关项目）计划，制定本办法。</w:t>
      </w:r>
    </w:p>
    <w:p w:rsidR="0020735F" w:rsidRPr="0020735F" w:rsidRDefault="0020735F" w:rsidP="0020735F">
      <w:pPr>
        <w:spacing w:line="360" w:lineRule="auto"/>
        <w:ind w:firstLineChars="200" w:firstLine="480"/>
        <w:rPr>
          <w:sz w:val="24"/>
          <w:szCs w:val="24"/>
        </w:rPr>
      </w:pPr>
      <w:r w:rsidRPr="0020735F">
        <w:rPr>
          <w:rFonts w:hint="eastAsia"/>
          <w:sz w:val="24"/>
          <w:szCs w:val="24"/>
        </w:rPr>
        <w:t>第二条</w:t>
      </w:r>
      <w:r w:rsidRPr="0020735F">
        <w:rPr>
          <w:rFonts w:hint="eastAsia"/>
          <w:sz w:val="24"/>
          <w:szCs w:val="24"/>
        </w:rPr>
        <w:t xml:space="preserve">  </w:t>
      </w:r>
      <w:r w:rsidRPr="0020735F">
        <w:rPr>
          <w:rFonts w:hint="eastAsia"/>
          <w:sz w:val="24"/>
          <w:szCs w:val="24"/>
        </w:rPr>
        <w:t>设立重大攻关项目的宗旨是，支持高等学校适应国家经济社会发展的需要，把握学科前沿，开展深入、系统的创新性研究。</w:t>
      </w:r>
    </w:p>
    <w:p w:rsidR="0020735F" w:rsidRPr="0020735F" w:rsidRDefault="0020735F" w:rsidP="0020735F">
      <w:pPr>
        <w:spacing w:line="360" w:lineRule="auto"/>
        <w:ind w:firstLineChars="200" w:firstLine="480"/>
        <w:rPr>
          <w:sz w:val="24"/>
          <w:szCs w:val="24"/>
        </w:rPr>
      </w:pPr>
      <w:r w:rsidRPr="0020735F">
        <w:rPr>
          <w:rFonts w:hint="eastAsia"/>
          <w:sz w:val="24"/>
          <w:szCs w:val="24"/>
        </w:rPr>
        <w:t>第三条</w:t>
      </w:r>
      <w:r w:rsidRPr="0020735F">
        <w:rPr>
          <w:rFonts w:hint="eastAsia"/>
          <w:sz w:val="24"/>
          <w:szCs w:val="24"/>
        </w:rPr>
        <w:t xml:space="preserve">  </w:t>
      </w:r>
      <w:r w:rsidRPr="0020735F">
        <w:rPr>
          <w:rFonts w:hint="eastAsia"/>
          <w:sz w:val="24"/>
          <w:szCs w:val="24"/>
        </w:rPr>
        <w:t>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p>
    <w:p w:rsidR="0020735F" w:rsidRPr="0020735F" w:rsidRDefault="0020735F" w:rsidP="0020735F">
      <w:pPr>
        <w:spacing w:line="360" w:lineRule="auto"/>
        <w:ind w:firstLineChars="200" w:firstLine="480"/>
        <w:rPr>
          <w:sz w:val="24"/>
          <w:szCs w:val="24"/>
        </w:rPr>
      </w:pPr>
      <w:r w:rsidRPr="0020735F">
        <w:rPr>
          <w:rFonts w:hint="eastAsia"/>
          <w:sz w:val="24"/>
          <w:szCs w:val="24"/>
        </w:rPr>
        <w:t>第四条</w:t>
      </w:r>
      <w:r w:rsidRPr="0020735F">
        <w:rPr>
          <w:rFonts w:hint="eastAsia"/>
          <w:sz w:val="24"/>
          <w:szCs w:val="24"/>
        </w:rPr>
        <w:t xml:space="preserve"> </w:t>
      </w:r>
      <w:r w:rsidRPr="0020735F">
        <w:rPr>
          <w:rFonts w:hint="eastAsia"/>
          <w:sz w:val="24"/>
          <w:szCs w:val="24"/>
        </w:rPr>
        <w:t>重大攻关项目的组织体现“公平竞争、择优立项、严格管理、铸造精品”的要求。引入竞争机制，采取招投标方式。</w:t>
      </w:r>
    </w:p>
    <w:p w:rsidR="0020735F" w:rsidRPr="0020735F" w:rsidRDefault="0020735F" w:rsidP="0020735F">
      <w:pPr>
        <w:spacing w:line="360" w:lineRule="auto"/>
        <w:ind w:firstLineChars="200" w:firstLine="480"/>
        <w:rPr>
          <w:sz w:val="24"/>
          <w:szCs w:val="24"/>
        </w:rPr>
      </w:pPr>
      <w:r w:rsidRPr="0020735F">
        <w:rPr>
          <w:rFonts w:hint="eastAsia"/>
          <w:sz w:val="24"/>
          <w:szCs w:val="24"/>
        </w:rPr>
        <w:t>二、选题来源与确定</w:t>
      </w:r>
    </w:p>
    <w:p w:rsidR="0020735F" w:rsidRPr="0020735F" w:rsidRDefault="0020735F" w:rsidP="0020735F">
      <w:pPr>
        <w:spacing w:line="360" w:lineRule="auto"/>
        <w:ind w:firstLineChars="200" w:firstLine="480"/>
        <w:rPr>
          <w:sz w:val="24"/>
          <w:szCs w:val="24"/>
        </w:rPr>
      </w:pPr>
      <w:r w:rsidRPr="0020735F">
        <w:rPr>
          <w:rFonts w:hint="eastAsia"/>
          <w:sz w:val="24"/>
          <w:szCs w:val="24"/>
        </w:rPr>
        <w:t>第五条</w:t>
      </w:r>
      <w:r w:rsidRPr="0020735F">
        <w:rPr>
          <w:rFonts w:hint="eastAsia"/>
          <w:sz w:val="24"/>
          <w:szCs w:val="24"/>
        </w:rPr>
        <w:t xml:space="preserve">  </w:t>
      </w:r>
      <w:r w:rsidRPr="0020735F">
        <w:rPr>
          <w:rFonts w:hint="eastAsia"/>
          <w:sz w:val="24"/>
          <w:szCs w:val="24"/>
        </w:rPr>
        <w:t>重大攻关项目的选题范围主要包括：</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．对学科发展具有重要推动作用的基础研究重大课题和学科前沿问题；</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．全面建设小康社会过程中，有关社会主义物质文明、政治文明和精神文明建设的具有战略性、前瞻性和全局性的重大理论问题和现实问题；</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．实施科教兴国战略中提出的重大理论问题和现实问题。</w:t>
      </w:r>
    </w:p>
    <w:p w:rsidR="0020735F" w:rsidRPr="0020735F" w:rsidRDefault="0020735F" w:rsidP="0020735F">
      <w:pPr>
        <w:spacing w:line="360" w:lineRule="auto"/>
        <w:ind w:firstLineChars="200" w:firstLine="480"/>
        <w:rPr>
          <w:sz w:val="24"/>
          <w:szCs w:val="24"/>
        </w:rPr>
      </w:pPr>
      <w:r w:rsidRPr="0020735F">
        <w:rPr>
          <w:rFonts w:hint="eastAsia"/>
          <w:sz w:val="24"/>
          <w:szCs w:val="24"/>
        </w:rPr>
        <w:t>第六条</w:t>
      </w:r>
      <w:r w:rsidRPr="0020735F">
        <w:rPr>
          <w:rFonts w:hint="eastAsia"/>
          <w:sz w:val="24"/>
          <w:szCs w:val="24"/>
        </w:rPr>
        <w:t xml:space="preserve">  </w:t>
      </w:r>
      <w:r w:rsidRPr="0020735F">
        <w:rPr>
          <w:rFonts w:hint="eastAsia"/>
          <w:sz w:val="24"/>
          <w:szCs w:val="24"/>
        </w:rPr>
        <w:t>重大攻关项目的选题来源主要包括：</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．教育部社会科学委员会（以下简称教育部社科委）各学科委员会的五年研究规划确定的学科发展战略和优先资助领域；</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．经学校推荐申报的，已获得重要进展，经过进一步提炼与加大支持力度可望取得突破性进展的教育部人文社会科学一般研究项目（包括规划基金项目、博士点基金项目）和重点研究基地重大项目；</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．经专家推荐的国家经济社会发展和学科发展急需研究的重大选题。</w:t>
      </w:r>
    </w:p>
    <w:p w:rsidR="0020735F" w:rsidRPr="0020735F" w:rsidRDefault="0020735F" w:rsidP="0020735F">
      <w:pPr>
        <w:spacing w:line="360" w:lineRule="auto"/>
        <w:ind w:firstLineChars="200" w:firstLine="480"/>
        <w:rPr>
          <w:sz w:val="24"/>
          <w:szCs w:val="24"/>
        </w:rPr>
      </w:pPr>
      <w:r w:rsidRPr="0020735F">
        <w:rPr>
          <w:rFonts w:hint="eastAsia"/>
          <w:sz w:val="24"/>
          <w:szCs w:val="24"/>
        </w:rPr>
        <w:lastRenderedPageBreak/>
        <w:t>第七条</w:t>
      </w:r>
      <w:r w:rsidRPr="0020735F">
        <w:rPr>
          <w:rFonts w:hint="eastAsia"/>
          <w:sz w:val="24"/>
          <w:szCs w:val="24"/>
        </w:rPr>
        <w:t xml:space="preserve">  </w:t>
      </w:r>
      <w:r w:rsidRPr="0020735F">
        <w:rPr>
          <w:rFonts w:hint="eastAsia"/>
          <w:sz w:val="24"/>
          <w:szCs w:val="24"/>
        </w:rPr>
        <w:t>教育部在认真分析不同来源选题的基础上，每年初向教育部社科委各学科委员会提交本学科拟招标课题草案，由教育部社科委进行差额遴选。</w:t>
      </w:r>
    </w:p>
    <w:p w:rsidR="0020735F" w:rsidRPr="0020735F" w:rsidRDefault="0020735F" w:rsidP="0020735F">
      <w:pPr>
        <w:spacing w:line="360" w:lineRule="auto"/>
        <w:ind w:firstLineChars="200" w:firstLine="480"/>
        <w:rPr>
          <w:sz w:val="24"/>
          <w:szCs w:val="24"/>
        </w:rPr>
      </w:pPr>
      <w:r w:rsidRPr="0020735F">
        <w:rPr>
          <w:rFonts w:hint="eastAsia"/>
          <w:sz w:val="24"/>
          <w:szCs w:val="24"/>
        </w:rPr>
        <w:t>三、课题招标与投标</w:t>
      </w:r>
    </w:p>
    <w:p w:rsidR="0020735F" w:rsidRPr="0020735F" w:rsidRDefault="0020735F" w:rsidP="0020735F">
      <w:pPr>
        <w:spacing w:line="360" w:lineRule="auto"/>
        <w:ind w:firstLineChars="200" w:firstLine="480"/>
        <w:rPr>
          <w:sz w:val="24"/>
          <w:szCs w:val="24"/>
        </w:rPr>
      </w:pPr>
      <w:r w:rsidRPr="0020735F">
        <w:rPr>
          <w:rFonts w:hint="eastAsia"/>
          <w:sz w:val="24"/>
          <w:szCs w:val="24"/>
        </w:rPr>
        <w:t>第八条</w:t>
      </w:r>
      <w:r w:rsidRPr="0020735F">
        <w:rPr>
          <w:rFonts w:hint="eastAsia"/>
          <w:sz w:val="24"/>
          <w:szCs w:val="24"/>
        </w:rPr>
        <w:t xml:space="preserve">  </w:t>
      </w:r>
      <w:r w:rsidRPr="0020735F">
        <w:rPr>
          <w:rFonts w:hint="eastAsia"/>
          <w:sz w:val="24"/>
          <w:szCs w:val="24"/>
        </w:rPr>
        <w:t>教育部社科委审议通过的招标课题指南经教育部批准后，发布当年重大攻关项目招标公告。</w:t>
      </w:r>
    </w:p>
    <w:p w:rsidR="0020735F" w:rsidRPr="0020735F" w:rsidRDefault="0020735F" w:rsidP="0020735F">
      <w:pPr>
        <w:spacing w:line="360" w:lineRule="auto"/>
        <w:ind w:firstLineChars="200" w:firstLine="480"/>
        <w:rPr>
          <w:sz w:val="24"/>
          <w:szCs w:val="24"/>
        </w:rPr>
      </w:pPr>
      <w:r w:rsidRPr="0020735F">
        <w:rPr>
          <w:rFonts w:hint="eastAsia"/>
          <w:sz w:val="24"/>
          <w:szCs w:val="24"/>
        </w:rPr>
        <w:t>第九条</w:t>
      </w:r>
      <w:r w:rsidRPr="0020735F">
        <w:rPr>
          <w:rFonts w:hint="eastAsia"/>
          <w:sz w:val="24"/>
          <w:szCs w:val="24"/>
        </w:rPr>
        <w:t xml:space="preserve">  </w:t>
      </w:r>
      <w:r w:rsidRPr="0020735F">
        <w:rPr>
          <w:rFonts w:hint="eastAsia"/>
          <w:sz w:val="24"/>
          <w:szCs w:val="24"/>
        </w:rPr>
        <w:t>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p>
    <w:p w:rsidR="0020735F" w:rsidRPr="0020735F" w:rsidRDefault="0020735F" w:rsidP="0020735F">
      <w:pPr>
        <w:spacing w:line="360" w:lineRule="auto"/>
        <w:ind w:firstLineChars="200" w:firstLine="480"/>
        <w:rPr>
          <w:sz w:val="24"/>
          <w:szCs w:val="24"/>
        </w:rPr>
      </w:pPr>
      <w:r w:rsidRPr="0020735F">
        <w:rPr>
          <w:rFonts w:hint="eastAsia"/>
          <w:sz w:val="24"/>
          <w:szCs w:val="24"/>
        </w:rPr>
        <w:t>第十条</w:t>
      </w:r>
      <w:r w:rsidRPr="0020735F">
        <w:rPr>
          <w:rFonts w:hint="eastAsia"/>
          <w:sz w:val="24"/>
          <w:szCs w:val="24"/>
        </w:rPr>
        <w:t xml:space="preserve">  </w:t>
      </w:r>
      <w:r w:rsidRPr="0020735F">
        <w:rPr>
          <w:rFonts w:hint="eastAsia"/>
          <w:sz w:val="24"/>
          <w:szCs w:val="24"/>
        </w:rPr>
        <w:t>投标条件</w:t>
      </w:r>
    </w:p>
    <w:p w:rsidR="0020735F" w:rsidRPr="0020735F" w:rsidRDefault="0020735F" w:rsidP="0020735F">
      <w:pPr>
        <w:spacing w:line="360" w:lineRule="auto"/>
        <w:ind w:firstLineChars="200" w:firstLine="480"/>
        <w:rPr>
          <w:sz w:val="24"/>
          <w:szCs w:val="24"/>
        </w:rPr>
      </w:pPr>
      <w:r w:rsidRPr="0020735F">
        <w:rPr>
          <w:rFonts w:hint="eastAsia"/>
          <w:sz w:val="24"/>
          <w:szCs w:val="24"/>
        </w:rPr>
        <w:t>（一）重大攻关项目投标者必须是法人（高等学校）担保的高等学校教授，并符合下列条件：</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．由对招标课题研究居国内领先水平的知名学者，特别是优秀中青年学术带头人担任首席专家；</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．由居国内领先水平的学术研究群体构成课题研究骨干；</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．拥有对招标课题开展研究必备的条件（如相关研究机构等）；</w:t>
      </w:r>
    </w:p>
    <w:p w:rsidR="0020735F" w:rsidRPr="0020735F" w:rsidRDefault="0020735F" w:rsidP="0020735F">
      <w:pPr>
        <w:spacing w:line="360" w:lineRule="auto"/>
        <w:ind w:firstLineChars="200" w:firstLine="480"/>
        <w:rPr>
          <w:sz w:val="24"/>
          <w:szCs w:val="24"/>
        </w:rPr>
      </w:pPr>
      <w:r w:rsidRPr="0020735F">
        <w:rPr>
          <w:rFonts w:hint="eastAsia"/>
          <w:sz w:val="24"/>
          <w:szCs w:val="24"/>
        </w:rPr>
        <w:t>4</w:t>
      </w:r>
      <w:r w:rsidRPr="0020735F">
        <w:rPr>
          <w:rFonts w:hint="eastAsia"/>
          <w:sz w:val="24"/>
          <w:szCs w:val="24"/>
        </w:rPr>
        <w:t>．首席专家和主要研究人员在项目研究周期内有充足的研究时间。</w:t>
      </w:r>
    </w:p>
    <w:p w:rsidR="0020735F" w:rsidRPr="0020735F" w:rsidRDefault="0020735F" w:rsidP="0020735F">
      <w:pPr>
        <w:spacing w:line="360" w:lineRule="auto"/>
        <w:ind w:firstLineChars="200" w:firstLine="480"/>
        <w:rPr>
          <w:sz w:val="24"/>
          <w:szCs w:val="24"/>
        </w:rPr>
      </w:pPr>
      <w:r w:rsidRPr="0020735F">
        <w:rPr>
          <w:rFonts w:hint="eastAsia"/>
          <w:sz w:val="24"/>
          <w:szCs w:val="24"/>
        </w:rPr>
        <w:t>（二）重大攻关项目实行首席专家负责制。首席专家负责项目研究计划的制定和实施、课题组成员的聘任、研究经费的分配使用以及研究成果的质量。</w:t>
      </w:r>
    </w:p>
    <w:p w:rsidR="0020735F" w:rsidRPr="0020735F" w:rsidRDefault="0020735F" w:rsidP="0020735F">
      <w:pPr>
        <w:spacing w:line="360" w:lineRule="auto"/>
        <w:ind w:firstLineChars="200" w:firstLine="480"/>
        <w:rPr>
          <w:sz w:val="24"/>
          <w:szCs w:val="24"/>
        </w:rPr>
      </w:pPr>
      <w:r w:rsidRPr="0020735F">
        <w:rPr>
          <w:rFonts w:hint="eastAsia"/>
          <w:sz w:val="24"/>
          <w:szCs w:val="24"/>
        </w:rPr>
        <w:t>（三）重大攻关项目鼓励跨学科、跨学校、跨部门和跨地区的联合攻关，但必须由一所高校作为牵头投标单位；鼓励联合高校系统外的相关专家、国外专家，以及与研究课题有关的实际工作部门的人员参加课题组研究工作。</w:t>
      </w:r>
    </w:p>
    <w:p w:rsidR="0020735F" w:rsidRPr="0020735F" w:rsidRDefault="0020735F" w:rsidP="0020735F">
      <w:pPr>
        <w:spacing w:line="360" w:lineRule="auto"/>
        <w:ind w:firstLineChars="200" w:firstLine="480"/>
        <w:rPr>
          <w:sz w:val="24"/>
          <w:szCs w:val="24"/>
        </w:rPr>
      </w:pPr>
      <w:r w:rsidRPr="0020735F">
        <w:rPr>
          <w:rFonts w:hint="eastAsia"/>
          <w:sz w:val="24"/>
          <w:szCs w:val="24"/>
        </w:rPr>
        <w:t>（四）一位首席专家，每次只能参加一个重大攻关项目的投标。正在承担重大攻关项目的首席专家不能参加新项目的投标。</w:t>
      </w:r>
    </w:p>
    <w:p w:rsidR="0020735F" w:rsidRPr="0020735F" w:rsidRDefault="0020735F" w:rsidP="0020735F">
      <w:pPr>
        <w:spacing w:line="360" w:lineRule="auto"/>
        <w:ind w:firstLineChars="200" w:firstLine="480"/>
        <w:rPr>
          <w:sz w:val="24"/>
          <w:szCs w:val="24"/>
        </w:rPr>
      </w:pPr>
      <w:r w:rsidRPr="0020735F">
        <w:rPr>
          <w:rFonts w:hint="eastAsia"/>
          <w:sz w:val="24"/>
          <w:szCs w:val="24"/>
        </w:rPr>
        <w:t>第十一条</w:t>
      </w:r>
      <w:r w:rsidRPr="0020735F">
        <w:rPr>
          <w:rFonts w:hint="eastAsia"/>
          <w:sz w:val="24"/>
          <w:szCs w:val="24"/>
        </w:rPr>
        <w:t xml:space="preserve">  </w:t>
      </w:r>
      <w:r w:rsidRPr="0020735F">
        <w:rPr>
          <w:rFonts w:hint="eastAsia"/>
          <w:sz w:val="24"/>
          <w:szCs w:val="24"/>
        </w:rPr>
        <w:t>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20735F" w:rsidRPr="0020735F" w:rsidRDefault="0020735F" w:rsidP="0020735F">
      <w:pPr>
        <w:spacing w:line="360" w:lineRule="auto"/>
        <w:ind w:firstLineChars="200" w:firstLine="480"/>
        <w:rPr>
          <w:sz w:val="24"/>
          <w:szCs w:val="24"/>
        </w:rPr>
      </w:pPr>
      <w:r w:rsidRPr="0020735F">
        <w:rPr>
          <w:rFonts w:hint="eastAsia"/>
          <w:sz w:val="24"/>
          <w:szCs w:val="24"/>
        </w:rPr>
        <w:lastRenderedPageBreak/>
        <w:t>四、项目评审与批准</w:t>
      </w:r>
    </w:p>
    <w:p w:rsidR="0020735F" w:rsidRPr="0020735F" w:rsidRDefault="0020735F" w:rsidP="0020735F">
      <w:pPr>
        <w:spacing w:line="360" w:lineRule="auto"/>
        <w:ind w:firstLineChars="200" w:firstLine="480"/>
        <w:rPr>
          <w:sz w:val="24"/>
          <w:szCs w:val="24"/>
        </w:rPr>
      </w:pPr>
      <w:r w:rsidRPr="0020735F">
        <w:rPr>
          <w:rFonts w:hint="eastAsia"/>
          <w:sz w:val="24"/>
          <w:szCs w:val="24"/>
        </w:rPr>
        <w:t>第十二条</w:t>
      </w:r>
      <w:r w:rsidRPr="0020735F">
        <w:rPr>
          <w:rFonts w:hint="eastAsia"/>
          <w:sz w:val="24"/>
          <w:szCs w:val="24"/>
        </w:rPr>
        <w:t xml:space="preserve">  </w:t>
      </w:r>
      <w:r w:rsidRPr="0020735F">
        <w:rPr>
          <w:rFonts w:hint="eastAsia"/>
          <w:sz w:val="24"/>
          <w:szCs w:val="24"/>
        </w:rPr>
        <w:t>重大攻关项目的评审工作坚持客观、公开、公正的原则。评标在严格保密的情况下进行。任何单位和个人不得干预、影响评标的过程和结果。</w:t>
      </w:r>
    </w:p>
    <w:p w:rsidR="0020735F" w:rsidRPr="0020735F" w:rsidRDefault="0020735F" w:rsidP="0020735F">
      <w:pPr>
        <w:spacing w:line="360" w:lineRule="auto"/>
        <w:ind w:firstLineChars="200" w:firstLine="480"/>
        <w:rPr>
          <w:sz w:val="24"/>
          <w:szCs w:val="24"/>
        </w:rPr>
      </w:pPr>
      <w:r w:rsidRPr="0020735F">
        <w:rPr>
          <w:rFonts w:hint="eastAsia"/>
          <w:sz w:val="24"/>
          <w:szCs w:val="24"/>
        </w:rPr>
        <w:t>第十三条</w:t>
      </w:r>
      <w:r w:rsidRPr="0020735F">
        <w:rPr>
          <w:rFonts w:hint="eastAsia"/>
          <w:sz w:val="24"/>
          <w:szCs w:val="24"/>
        </w:rPr>
        <w:t xml:space="preserve">  </w:t>
      </w:r>
      <w:r w:rsidRPr="0020735F">
        <w:rPr>
          <w:rFonts w:hint="eastAsia"/>
          <w:sz w:val="24"/>
          <w:szCs w:val="24"/>
        </w:rPr>
        <w:t>教育部负责组织专家评审组，对投标项目进行评审。专家评审组的组成原则如下：</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．专家评审组由</w:t>
      </w:r>
      <w:r w:rsidRPr="0020735F">
        <w:rPr>
          <w:rFonts w:hint="eastAsia"/>
          <w:sz w:val="24"/>
          <w:szCs w:val="24"/>
        </w:rPr>
        <w:t>5</w:t>
      </w:r>
      <w:r w:rsidRPr="0020735F">
        <w:rPr>
          <w:rFonts w:hint="eastAsia"/>
          <w:sz w:val="24"/>
          <w:szCs w:val="24"/>
        </w:rPr>
        <w:t>人以上的单数组成，应分别来自不同的高校或非高校系统科研机构。根据回避原则，不从投标者所在学校聘请评审专家。</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．专家评审组成员应是具有教授或相当于教授的高级职称，并对评审课题有较高学术造诣的同行专家。</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．专家评审组成员应具有客观公正的职业声望。</w:t>
      </w:r>
    </w:p>
    <w:p w:rsidR="0020735F" w:rsidRPr="0020735F" w:rsidRDefault="0020735F" w:rsidP="0020735F">
      <w:pPr>
        <w:spacing w:line="360" w:lineRule="auto"/>
        <w:ind w:firstLineChars="200" w:firstLine="480"/>
        <w:rPr>
          <w:sz w:val="24"/>
          <w:szCs w:val="24"/>
        </w:rPr>
      </w:pPr>
      <w:r w:rsidRPr="0020735F">
        <w:rPr>
          <w:rFonts w:hint="eastAsia"/>
          <w:sz w:val="24"/>
          <w:szCs w:val="24"/>
        </w:rPr>
        <w:t>第十四条</w:t>
      </w:r>
      <w:r w:rsidRPr="0020735F">
        <w:rPr>
          <w:rFonts w:hint="eastAsia"/>
          <w:sz w:val="24"/>
          <w:szCs w:val="24"/>
        </w:rPr>
        <w:t xml:space="preserve">  </w:t>
      </w:r>
      <w:r w:rsidRPr="0020735F">
        <w:rPr>
          <w:rFonts w:hint="eastAsia"/>
          <w:sz w:val="24"/>
          <w:szCs w:val="24"/>
        </w:rPr>
        <w:t>专家评审组成员应当客观、公正地履行职责，遵守职业道德，对所提出的评审意见承担个人责任；不得透露评审情况。</w:t>
      </w:r>
    </w:p>
    <w:p w:rsidR="0020735F" w:rsidRPr="0020735F" w:rsidRDefault="0020735F" w:rsidP="0020735F">
      <w:pPr>
        <w:spacing w:line="360" w:lineRule="auto"/>
        <w:ind w:firstLineChars="200" w:firstLine="480"/>
        <w:rPr>
          <w:sz w:val="24"/>
          <w:szCs w:val="24"/>
        </w:rPr>
      </w:pPr>
      <w:r w:rsidRPr="0020735F">
        <w:rPr>
          <w:rFonts w:hint="eastAsia"/>
          <w:sz w:val="24"/>
          <w:szCs w:val="24"/>
        </w:rPr>
        <w:t>第十五条</w:t>
      </w:r>
      <w:r w:rsidRPr="0020735F">
        <w:rPr>
          <w:rFonts w:hint="eastAsia"/>
          <w:sz w:val="24"/>
          <w:szCs w:val="24"/>
        </w:rPr>
        <w:t xml:space="preserve">  </w:t>
      </w:r>
      <w:r w:rsidRPr="0020735F">
        <w:rPr>
          <w:rFonts w:hint="eastAsia"/>
          <w:sz w:val="24"/>
          <w:szCs w:val="24"/>
        </w:rPr>
        <w:t>重大攻关项目的评审标准</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．从招标课题分解的问题属于科学前沿问题，</w:t>
      </w:r>
      <w:proofErr w:type="gramStart"/>
      <w:r w:rsidRPr="0020735F">
        <w:rPr>
          <w:rFonts w:hint="eastAsia"/>
          <w:sz w:val="24"/>
          <w:szCs w:val="24"/>
        </w:rPr>
        <w:t>拟突破</w:t>
      </w:r>
      <w:proofErr w:type="gramEnd"/>
      <w:r w:rsidRPr="0020735F">
        <w:rPr>
          <w:rFonts w:hint="eastAsia"/>
          <w:sz w:val="24"/>
          <w:szCs w:val="24"/>
        </w:rPr>
        <w:t>的重点和难点明确，研究目标具有先进性，学术思想具有创新性；</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．研究思路清晰，积极吸收自然科学中先进的研究方法，借鉴国外哲学社会科学研究的有效方法，注重实证研究和社会调查方法的运用、定性研究方法与定量研究方法的结合；研究方案及技术路线具有可行性；</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．研究队伍结构合理，具有较雄厚的研究基础，首席专家具有较高的学术造诣和科研组织能力，课题组主要成员具有较强的研究能力、较多的相关研究成果、充分的资料准备与合作精神；可望取得突破性成果；</w:t>
      </w:r>
    </w:p>
    <w:p w:rsidR="0020735F" w:rsidRPr="0020735F" w:rsidRDefault="0020735F" w:rsidP="0020735F">
      <w:pPr>
        <w:spacing w:line="360" w:lineRule="auto"/>
        <w:ind w:firstLineChars="200" w:firstLine="480"/>
        <w:rPr>
          <w:sz w:val="24"/>
          <w:szCs w:val="24"/>
        </w:rPr>
      </w:pPr>
      <w:r w:rsidRPr="0020735F">
        <w:rPr>
          <w:rFonts w:hint="eastAsia"/>
          <w:sz w:val="24"/>
          <w:szCs w:val="24"/>
        </w:rPr>
        <w:t>4</w:t>
      </w:r>
      <w:r w:rsidRPr="0020735F">
        <w:rPr>
          <w:rFonts w:hint="eastAsia"/>
          <w:sz w:val="24"/>
          <w:szCs w:val="24"/>
        </w:rPr>
        <w:t>．学校在相关研究机构、研究资料、仪器设备等方面具有优越的科研条件，具有较高的科研组织管理水平，并可以为研究任务的完成提供优惠政策和保障条件；</w:t>
      </w:r>
    </w:p>
    <w:p w:rsidR="0020735F" w:rsidRPr="0020735F" w:rsidRDefault="0020735F" w:rsidP="0020735F">
      <w:pPr>
        <w:spacing w:line="360" w:lineRule="auto"/>
        <w:ind w:firstLineChars="200" w:firstLine="480"/>
        <w:rPr>
          <w:sz w:val="24"/>
          <w:szCs w:val="24"/>
        </w:rPr>
      </w:pPr>
      <w:r w:rsidRPr="0020735F">
        <w:rPr>
          <w:rFonts w:hint="eastAsia"/>
          <w:sz w:val="24"/>
          <w:szCs w:val="24"/>
        </w:rPr>
        <w:t>5</w:t>
      </w:r>
      <w:r w:rsidRPr="0020735F">
        <w:rPr>
          <w:rFonts w:hint="eastAsia"/>
          <w:sz w:val="24"/>
          <w:szCs w:val="24"/>
        </w:rPr>
        <w:t>．经费预算合理。</w:t>
      </w:r>
    </w:p>
    <w:p w:rsidR="0020735F" w:rsidRPr="0020735F" w:rsidRDefault="0020735F" w:rsidP="0020735F">
      <w:pPr>
        <w:spacing w:line="360" w:lineRule="auto"/>
        <w:ind w:firstLineChars="200" w:firstLine="480"/>
        <w:rPr>
          <w:sz w:val="24"/>
          <w:szCs w:val="24"/>
        </w:rPr>
      </w:pPr>
      <w:r w:rsidRPr="0020735F">
        <w:rPr>
          <w:rFonts w:hint="eastAsia"/>
          <w:sz w:val="24"/>
          <w:szCs w:val="24"/>
        </w:rPr>
        <w:t>第十六条</w:t>
      </w:r>
      <w:r w:rsidRPr="0020735F">
        <w:rPr>
          <w:rFonts w:hint="eastAsia"/>
          <w:sz w:val="24"/>
          <w:szCs w:val="24"/>
        </w:rPr>
        <w:t xml:space="preserve">  </w:t>
      </w:r>
      <w:r w:rsidRPr="0020735F">
        <w:rPr>
          <w:rFonts w:hint="eastAsia"/>
          <w:sz w:val="24"/>
          <w:szCs w:val="24"/>
        </w:rPr>
        <w:t>重大攻关项目评审程序</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评审会议由教育部组织，委托专家评审组组长主持，邀请所有投标者参加。开标顺序由投标者抽签决定。开标时，由投标人检查投标文件的密封情况，经确认无误后，由工作人员当众拆封。开标后评审组专家阅读投标文件，投标者</w:t>
      </w:r>
      <w:r w:rsidRPr="0020735F">
        <w:rPr>
          <w:rFonts w:hint="eastAsia"/>
          <w:sz w:val="24"/>
          <w:szCs w:val="24"/>
        </w:rPr>
        <w:lastRenderedPageBreak/>
        <w:t>回避。</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．投标者根据抽签顺序，以多媒体演示的方式宣读投标文件的主要内容，对投标课题进行论证，多媒体演示的内容必须与投标文件相同。在某一投标者作课题论证时，其他投标者应当回避。</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．评审组专家在认真审阅投标文件和听取投标者课题论证的基础上，可以要求投标者对投标文件中含义不明确的内容作必要的澄清或说明，投标者应当对评审专家提出的问题进行答辩。</w:t>
      </w:r>
    </w:p>
    <w:p w:rsidR="0020735F" w:rsidRPr="0020735F" w:rsidRDefault="0020735F" w:rsidP="0020735F">
      <w:pPr>
        <w:spacing w:line="360" w:lineRule="auto"/>
        <w:ind w:firstLineChars="200" w:firstLine="480"/>
        <w:rPr>
          <w:sz w:val="24"/>
          <w:szCs w:val="24"/>
        </w:rPr>
      </w:pPr>
      <w:r w:rsidRPr="0020735F">
        <w:rPr>
          <w:rFonts w:hint="eastAsia"/>
          <w:sz w:val="24"/>
          <w:szCs w:val="24"/>
        </w:rPr>
        <w:t>4</w:t>
      </w:r>
      <w:r w:rsidRPr="0020735F">
        <w:rPr>
          <w:rFonts w:hint="eastAsia"/>
          <w:sz w:val="24"/>
          <w:szCs w:val="24"/>
        </w:rPr>
        <w:t>．专家评审组按照招标文件确定的评审标准和方法，对投标文件进行评审和比较。最后在充分评议的基础上，以一次性无记名投票、三分之二多数票通过的方式确定中标者。</w:t>
      </w:r>
    </w:p>
    <w:p w:rsidR="0020735F" w:rsidRPr="0020735F" w:rsidRDefault="0020735F" w:rsidP="0020735F">
      <w:pPr>
        <w:spacing w:line="360" w:lineRule="auto"/>
        <w:ind w:firstLineChars="200" w:firstLine="480"/>
        <w:rPr>
          <w:sz w:val="24"/>
          <w:szCs w:val="24"/>
        </w:rPr>
      </w:pPr>
      <w:r w:rsidRPr="0020735F">
        <w:rPr>
          <w:rFonts w:hint="eastAsia"/>
          <w:sz w:val="24"/>
          <w:szCs w:val="24"/>
        </w:rPr>
        <w:t xml:space="preserve"> </w:t>
      </w:r>
      <w:r w:rsidRPr="0020735F">
        <w:rPr>
          <w:rFonts w:hint="eastAsia"/>
          <w:sz w:val="24"/>
          <w:szCs w:val="24"/>
        </w:rPr>
        <w:t>第十七条</w:t>
      </w:r>
      <w:r w:rsidRPr="0020735F">
        <w:rPr>
          <w:rFonts w:hint="eastAsia"/>
          <w:sz w:val="24"/>
          <w:szCs w:val="24"/>
        </w:rPr>
        <w:t xml:space="preserve">  </w:t>
      </w:r>
      <w:r w:rsidRPr="0020735F">
        <w:rPr>
          <w:rFonts w:hint="eastAsia"/>
          <w:sz w:val="24"/>
          <w:szCs w:val="24"/>
        </w:rPr>
        <w:t>专家评审组通过的重大攻关项目报教育部批准后，下达立项通知书，并与中标者所在学校和首席专家签订项目合同。</w:t>
      </w:r>
    </w:p>
    <w:p w:rsidR="0020735F" w:rsidRPr="0020735F" w:rsidRDefault="0020735F" w:rsidP="0020735F">
      <w:pPr>
        <w:spacing w:line="360" w:lineRule="auto"/>
        <w:ind w:firstLineChars="200" w:firstLine="480"/>
        <w:rPr>
          <w:sz w:val="24"/>
          <w:szCs w:val="24"/>
        </w:rPr>
      </w:pPr>
      <w:r w:rsidRPr="0020735F">
        <w:rPr>
          <w:rFonts w:hint="eastAsia"/>
          <w:sz w:val="24"/>
          <w:szCs w:val="24"/>
        </w:rPr>
        <w:t>五、项目实施与管理</w:t>
      </w:r>
    </w:p>
    <w:p w:rsidR="0020735F" w:rsidRPr="0020735F" w:rsidRDefault="0020735F" w:rsidP="0020735F">
      <w:pPr>
        <w:spacing w:line="360" w:lineRule="auto"/>
        <w:ind w:firstLineChars="200" w:firstLine="480"/>
        <w:rPr>
          <w:sz w:val="24"/>
          <w:szCs w:val="24"/>
        </w:rPr>
      </w:pPr>
      <w:r w:rsidRPr="0020735F">
        <w:rPr>
          <w:rFonts w:hint="eastAsia"/>
          <w:sz w:val="24"/>
          <w:szCs w:val="24"/>
        </w:rPr>
        <w:t>第十八条</w:t>
      </w:r>
      <w:r w:rsidRPr="0020735F">
        <w:rPr>
          <w:rFonts w:hint="eastAsia"/>
          <w:sz w:val="24"/>
          <w:szCs w:val="24"/>
        </w:rPr>
        <w:t xml:space="preserve">  </w:t>
      </w:r>
      <w:r w:rsidRPr="0020735F">
        <w:rPr>
          <w:rFonts w:hint="eastAsia"/>
          <w:sz w:val="24"/>
          <w:szCs w:val="24"/>
        </w:rPr>
        <w:t>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p>
    <w:p w:rsidR="0020735F" w:rsidRPr="0020735F" w:rsidRDefault="0020735F" w:rsidP="0020735F">
      <w:pPr>
        <w:spacing w:line="360" w:lineRule="auto"/>
        <w:ind w:firstLineChars="200" w:firstLine="480"/>
        <w:rPr>
          <w:sz w:val="24"/>
          <w:szCs w:val="24"/>
        </w:rPr>
      </w:pPr>
      <w:r w:rsidRPr="0020735F">
        <w:rPr>
          <w:rFonts w:hint="eastAsia"/>
          <w:sz w:val="24"/>
          <w:szCs w:val="24"/>
        </w:rPr>
        <w:t>第十九条</w:t>
      </w:r>
      <w:r w:rsidRPr="0020735F">
        <w:rPr>
          <w:rFonts w:hint="eastAsia"/>
          <w:sz w:val="24"/>
          <w:szCs w:val="24"/>
        </w:rPr>
        <w:t xml:space="preserve">  </w:t>
      </w:r>
      <w:r w:rsidRPr="0020735F">
        <w:rPr>
          <w:rFonts w:hint="eastAsia"/>
          <w:sz w:val="24"/>
          <w:szCs w:val="24"/>
        </w:rPr>
        <w:t>重大攻关项目首席专家须根据立项通知书的要求，认真填写《重大课题攻关项目研究计划书》，经学校审核后一式二份报教育部，经教育部核准后将其中一份返回，作为项目经费拨付、中期检查和验收的依据。</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第二十条</w:t>
      </w:r>
      <w:r w:rsidRPr="0020735F">
        <w:rPr>
          <w:rFonts w:hint="eastAsia"/>
          <w:sz w:val="24"/>
          <w:szCs w:val="24"/>
        </w:rPr>
        <w:t xml:space="preserve">  </w:t>
      </w:r>
      <w:r w:rsidRPr="0020735F">
        <w:rPr>
          <w:rFonts w:hint="eastAsia"/>
          <w:sz w:val="24"/>
          <w:szCs w:val="24"/>
        </w:rPr>
        <w:t>重大攻关项目经费的资助应列入学校综合预算统一管理。项目经费专款专用，由项目负责人所在学校财务部门参照《教育部人文社会科学研究项目管理办法》的有关规定，按下列范围开支：</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．资料费；</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．调研费；</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．劳务费；</w:t>
      </w:r>
    </w:p>
    <w:p w:rsidR="0020735F" w:rsidRPr="0020735F" w:rsidRDefault="0020735F" w:rsidP="0020735F">
      <w:pPr>
        <w:spacing w:line="360" w:lineRule="auto"/>
        <w:ind w:firstLineChars="200" w:firstLine="480"/>
        <w:rPr>
          <w:sz w:val="24"/>
          <w:szCs w:val="24"/>
        </w:rPr>
      </w:pPr>
      <w:r w:rsidRPr="0020735F">
        <w:rPr>
          <w:rFonts w:hint="eastAsia"/>
          <w:sz w:val="24"/>
          <w:szCs w:val="24"/>
        </w:rPr>
        <w:t>4</w:t>
      </w:r>
      <w:r w:rsidRPr="0020735F">
        <w:rPr>
          <w:rFonts w:hint="eastAsia"/>
          <w:sz w:val="24"/>
          <w:szCs w:val="24"/>
        </w:rPr>
        <w:t>．会议费；</w:t>
      </w:r>
    </w:p>
    <w:p w:rsidR="0020735F" w:rsidRPr="0020735F" w:rsidRDefault="0020735F" w:rsidP="0020735F">
      <w:pPr>
        <w:spacing w:line="360" w:lineRule="auto"/>
        <w:ind w:firstLineChars="200" w:firstLine="480"/>
        <w:rPr>
          <w:sz w:val="24"/>
          <w:szCs w:val="24"/>
        </w:rPr>
      </w:pPr>
      <w:r w:rsidRPr="0020735F">
        <w:rPr>
          <w:rFonts w:hint="eastAsia"/>
          <w:sz w:val="24"/>
          <w:szCs w:val="24"/>
        </w:rPr>
        <w:t>5</w:t>
      </w:r>
      <w:r w:rsidRPr="0020735F">
        <w:rPr>
          <w:rFonts w:hint="eastAsia"/>
          <w:sz w:val="24"/>
          <w:szCs w:val="24"/>
        </w:rPr>
        <w:t>．仪器设备费；</w:t>
      </w:r>
    </w:p>
    <w:p w:rsidR="0020735F" w:rsidRPr="0020735F" w:rsidRDefault="0020735F" w:rsidP="0020735F">
      <w:pPr>
        <w:spacing w:line="360" w:lineRule="auto"/>
        <w:ind w:firstLineChars="200" w:firstLine="480"/>
        <w:rPr>
          <w:sz w:val="24"/>
          <w:szCs w:val="24"/>
        </w:rPr>
      </w:pPr>
      <w:r w:rsidRPr="0020735F">
        <w:rPr>
          <w:rFonts w:hint="eastAsia"/>
          <w:sz w:val="24"/>
          <w:szCs w:val="24"/>
        </w:rPr>
        <w:t>6</w:t>
      </w:r>
      <w:r w:rsidRPr="0020735F">
        <w:rPr>
          <w:rFonts w:hint="eastAsia"/>
          <w:sz w:val="24"/>
          <w:szCs w:val="24"/>
        </w:rPr>
        <w:t>．文具费、通讯费、印制费等。</w:t>
      </w:r>
    </w:p>
    <w:p w:rsidR="0020735F" w:rsidRPr="0020735F" w:rsidRDefault="0020735F" w:rsidP="0020735F">
      <w:pPr>
        <w:spacing w:line="360" w:lineRule="auto"/>
        <w:ind w:firstLineChars="200" w:firstLine="480"/>
        <w:rPr>
          <w:sz w:val="24"/>
          <w:szCs w:val="24"/>
        </w:rPr>
      </w:pPr>
      <w:r w:rsidRPr="0020735F">
        <w:rPr>
          <w:rFonts w:hint="eastAsia"/>
          <w:sz w:val="24"/>
          <w:szCs w:val="24"/>
        </w:rPr>
        <w:lastRenderedPageBreak/>
        <w:t xml:space="preserve">    </w:t>
      </w:r>
      <w:r w:rsidRPr="0020735F">
        <w:rPr>
          <w:rFonts w:hint="eastAsia"/>
          <w:sz w:val="24"/>
          <w:szCs w:val="24"/>
        </w:rPr>
        <w:t>项目经费不得支付与课题研究无关的开支。各高校不得从项目经费中提取管理费。</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第二十一条</w:t>
      </w:r>
      <w:r w:rsidRPr="0020735F">
        <w:rPr>
          <w:rFonts w:hint="eastAsia"/>
          <w:sz w:val="24"/>
          <w:szCs w:val="24"/>
        </w:rPr>
        <w:t xml:space="preserve">  </w:t>
      </w:r>
      <w:r w:rsidRPr="0020735F">
        <w:rPr>
          <w:rFonts w:hint="eastAsia"/>
          <w:sz w:val="24"/>
          <w:szCs w:val="24"/>
        </w:rPr>
        <w:t>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第二十二条</w:t>
      </w:r>
      <w:r w:rsidRPr="0020735F">
        <w:rPr>
          <w:rFonts w:hint="eastAsia"/>
          <w:sz w:val="24"/>
          <w:szCs w:val="24"/>
        </w:rPr>
        <w:t xml:space="preserve">  </w:t>
      </w:r>
      <w:r w:rsidRPr="0020735F">
        <w:rPr>
          <w:rFonts w:hint="eastAsia"/>
          <w:sz w:val="24"/>
          <w:szCs w:val="24"/>
        </w:rPr>
        <w:t>重大攻关项目批准立项后，原则上不得更换项目名称、项目承担单位和首席专家。凡有下列情形之</w:t>
      </w:r>
      <w:proofErr w:type="gramStart"/>
      <w:r w:rsidRPr="0020735F">
        <w:rPr>
          <w:rFonts w:hint="eastAsia"/>
          <w:sz w:val="24"/>
          <w:szCs w:val="24"/>
        </w:rPr>
        <w:t>一者须</w:t>
      </w:r>
      <w:proofErr w:type="gramEnd"/>
      <w:r w:rsidRPr="0020735F">
        <w:rPr>
          <w:rFonts w:hint="eastAsia"/>
          <w:sz w:val="24"/>
          <w:szCs w:val="24"/>
        </w:rPr>
        <w:t>报教育部审批：</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．因不可抗力变更项目首席专家；</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．研究内容有重大调整；</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．改变成果形式；</w:t>
      </w:r>
    </w:p>
    <w:p w:rsidR="0020735F" w:rsidRPr="0020735F" w:rsidRDefault="0020735F" w:rsidP="0020735F">
      <w:pPr>
        <w:spacing w:line="360" w:lineRule="auto"/>
        <w:ind w:firstLineChars="200" w:firstLine="480"/>
        <w:rPr>
          <w:sz w:val="24"/>
          <w:szCs w:val="24"/>
        </w:rPr>
      </w:pPr>
      <w:r w:rsidRPr="0020735F">
        <w:rPr>
          <w:rFonts w:hint="eastAsia"/>
          <w:sz w:val="24"/>
          <w:szCs w:val="24"/>
        </w:rPr>
        <w:t>4</w:t>
      </w:r>
      <w:r w:rsidRPr="0020735F">
        <w:rPr>
          <w:rFonts w:hint="eastAsia"/>
          <w:sz w:val="24"/>
          <w:szCs w:val="24"/>
        </w:rPr>
        <w:t>．推迟完成时间；</w:t>
      </w:r>
    </w:p>
    <w:p w:rsidR="0020735F" w:rsidRPr="0020735F" w:rsidRDefault="0020735F" w:rsidP="0020735F">
      <w:pPr>
        <w:spacing w:line="360" w:lineRule="auto"/>
        <w:ind w:firstLineChars="200" w:firstLine="480"/>
        <w:rPr>
          <w:sz w:val="24"/>
          <w:szCs w:val="24"/>
        </w:rPr>
      </w:pPr>
      <w:r w:rsidRPr="0020735F">
        <w:rPr>
          <w:rFonts w:hint="eastAsia"/>
          <w:sz w:val="24"/>
          <w:szCs w:val="24"/>
        </w:rPr>
        <w:t>5</w:t>
      </w:r>
      <w:r w:rsidRPr="0020735F">
        <w:rPr>
          <w:rFonts w:hint="eastAsia"/>
          <w:sz w:val="24"/>
          <w:szCs w:val="24"/>
        </w:rPr>
        <w:t>．其他重要事项的变更。</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第二十三条</w:t>
      </w:r>
      <w:r w:rsidRPr="0020735F">
        <w:rPr>
          <w:rFonts w:hint="eastAsia"/>
          <w:sz w:val="24"/>
          <w:szCs w:val="24"/>
        </w:rPr>
        <w:t xml:space="preserve">  </w:t>
      </w:r>
      <w:r w:rsidRPr="0020735F">
        <w:rPr>
          <w:rFonts w:hint="eastAsia"/>
          <w:sz w:val="24"/>
          <w:szCs w:val="24"/>
        </w:rPr>
        <w:t>重大攻关项目首席专家每年须撰写年度进展报告，由学校进行审查，并由学校统一向教育部报告，经审核通过后作为中期检查和成果验收的必经程序。</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第二十四条</w:t>
      </w:r>
      <w:r w:rsidRPr="0020735F">
        <w:rPr>
          <w:rFonts w:hint="eastAsia"/>
          <w:sz w:val="24"/>
          <w:szCs w:val="24"/>
        </w:rPr>
        <w:t xml:space="preserve">  </w:t>
      </w:r>
      <w:r w:rsidRPr="0020735F">
        <w:rPr>
          <w:rFonts w:hint="eastAsia"/>
          <w:sz w:val="24"/>
          <w:szCs w:val="24"/>
        </w:rPr>
        <w:t>凡有下列情形之一者，由教育部视情况分别做出中止拨款或撤销项目处理：</w:t>
      </w:r>
    </w:p>
    <w:p w:rsidR="0020735F" w:rsidRPr="0020735F" w:rsidRDefault="0020735F" w:rsidP="0020735F">
      <w:pPr>
        <w:spacing w:line="360" w:lineRule="auto"/>
        <w:ind w:firstLineChars="200" w:firstLine="480"/>
        <w:rPr>
          <w:sz w:val="24"/>
          <w:szCs w:val="24"/>
        </w:rPr>
      </w:pPr>
      <w:r w:rsidRPr="0020735F">
        <w:rPr>
          <w:rFonts w:hint="eastAsia"/>
          <w:sz w:val="24"/>
          <w:szCs w:val="24"/>
        </w:rPr>
        <w:t>1</w:t>
      </w:r>
      <w:r w:rsidRPr="0020735F">
        <w:rPr>
          <w:rFonts w:hint="eastAsia"/>
          <w:sz w:val="24"/>
          <w:szCs w:val="24"/>
        </w:rPr>
        <w:t>．年度检查或中期检查情况表明，首席专家和课题组不具备按原计划完成研究任务的条件和能力，或难以取得预期的重大研究成果；</w:t>
      </w:r>
    </w:p>
    <w:p w:rsidR="0020735F" w:rsidRPr="0020735F" w:rsidRDefault="0020735F" w:rsidP="0020735F">
      <w:pPr>
        <w:spacing w:line="360" w:lineRule="auto"/>
        <w:ind w:firstLineChars="200" w:firstLine="480"/>
        <w:rPr>
          <w:sz w:val="24"/>
          <w:szCs w:val="24"/>
        </w:rPr>
      </w:pPr>
      <w:r w:rsidRPr="0020735F">
        <w:rPr>
          <w:rFonts w:hint="eastAsia"/>
          <w:sz w:val="24"/>
          <w:szCs w:val="24"/>
        </w:rPr>
        <w:t>2</w:t>
      </w:r>
      <w:r w:rsidRPr="0020735F">
        <w:rPr>
          <w:rFonts w:hint="eastAsia"/>
          <w:sz w:val="24"/>
          <w:szCs w:val="24"/>
        </w:rPr>
        <w:t>．首席专家或课题组主要成员长期出国或因工作变动、健康等原因不能正常开展研究工作；</w:t>
      </w:r>
    </w:p>
    <w:p w:rsidR="0020735F" w:rsidRPr="0020735F" w:rsidRDefault="0020735F" w:rsidP="0020735F">
      <w:pPr>
        <w:spacing w:line="360" w:lineRule="auto"/>
        <w:ind w:firstLineChars="200" w:firstLine="480"/>
        <w:rPr>
          <w:sz w:val="24"/>
          <w:szCs w:val="24"/>
        </w:rPr>
      </w:pPr>
      <w:r w:rsidRPr="0020735F">
        <w:rPr>
          <w:rFonts w:hint="eastAsia"/>
          <w:sz w:val="24"/>
          <w:szCs w:val="24"/>
        </w:rPr>
        <w:t>3</w:t>
      </w:r>
      <w:r w:rsidRPr="0020735F">
        <w:rPr>
          <w:rFonts w:hint="eastAsia"/>
          <w:sz w:val="24"/>
          <w:szCs w:val="24"/>
        </w:rPr>
        <w:t>．不能按计划完成课题研究任务，或研究成果质量不符合本办法的要求。</w:t>
      </w:r>
    </w:p>
    <w:p w:rsidR="0020735F" w:rsidRPr="0020735F" w:rsidRDefault="0020735F" w:rsidP="0020735F">
      <w:pPr>
        <w:spacing w:line="360" w:lineRule="auto"/>
        <w:ind w:firstLineChars="200" w:firstLine="480"/>
        <w:rPr>
          <w:sz w:val="24"/>
          <w:szCs w:val="24"/>
        </w:rPr>
      </w:pPr>
      <w:r w:rsidRPr="0020735F">
        <w:rPr>
          <w:rFonts w:hint="eastAsia"/>
          <w:sz w:val="24"/>
          <w:szCs w:val="24"/>
        </w:rPr>
        <w:t>六、成果鉴定与推广</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第二十五条</w:t>
      </w:r>
      <w:r w:rsidRPr="0020735F">
        <w:rPr>
          <w:rFonts w:hint="eastAsia"/>
          <w:sz w:val="24"/>
          <w:szCs w:val="24"/>
        </w:rPr>
        <w:t xml:space="preserve">  </w:t>
      </w:r>
      <w:r w:rsidRPr="0020735F">
        <w:rPr>
          <w:rFonts w:hint="eastAsia"/>
          <w:sz w:val="24"/>
          <w:szCs w:val="24"/>
        </w:rPr>
        <w:t>重大攻关项目完成全部研究工作后，由教育部组织专家鉴定组对该项目进行鉴定。鉴定办法另发。</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第二十六条</w:t>
      </w:r>
      <w:r w:rsidRPr="0020735F">
        <w:rPr>
          <w:rFonts w:hint="eastAsia"/>
          <w:sz w:val="24"/>
          <w:szCs w:val="24"/>
        </w:rPr>
        <w:t xml:space="preserve">  </w:t>
      </w:r>
      <w:r w:rsidRPr="0020735F">
        <w:rPr>
          <w:rFonts w:hint="eastAsia"/>
          <w:sz w:val="24"/>
          <w:szCs w:val="24"/>
        </w:rPr>
        <w:t>除有特别要求外，重大攻关项目承担学校有义务通过报刊、网站、广播电视等媒体，积极宣传重大攻关项目进展情况和相关成果。</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第二十七条</w:t>
      </w:r>
      <w:r w:rsidRPr="0020735F">
        <w:rPr>
          <w:rFonts w:hint="eastAsia"/>
          <w:sz w:val="24"/>
          <w:szCs w:val="24"/>
        </w:rPr>
        <w:t xml:space="preserve">  </w:t>
      </w:r>
      <w:r w:rsidRPr="0020735F">
        <w:rPr>
          <w:rFonts w:hint="eastAsia"/>
          <w:sz w:val="24"/>
          <w:szCs w:val="24"/>
        </w:rPr>
        <w:t>重大攻关项目的最终成果，由教育部商有关出版社统一装帧出</w:t>
      </w:r>
      <w:r w:rsidRPr="0020735F">
        <w:rPr>
          <w:rFonts w:hint="eastAsia"/>
          <w:sz w:val="24"/>
          <w:szCs w:val="24"/>
        </w:rPr>
        <w:lastRenderedPageBreak/>
        <w:t>版。重大攻关项目所有研究成果包括阶段性成果、最终成果等发表出版时，须在成果显著位置注明“教育部哲学社会科学研究重大课题攻关项目资助”字样。</w:t>
      </w:r>
    </w:p>
    <w:p w:rsidR="0020735F" w:rsidRPr="0020735F" w:rsidRDefault="0020735F" w:rsidP="0020735F">
      <w:pPr>
        <w:spacing w:line="360" w:lineRule="auto"/>
        <w:ind w:firstLineChars="200" w:firstLine="480"/>
        <w:rPr>
          <w:sz w:val="24"/>
          <w:szCs w:val="24"/>
        </w:rPr>
      </w:pPr>
      <w:r w:rsidRPr="0020735F">
        <w:rPr>
          <w:rFonts w:hint="eastAsia"/>
          <w:sz w:val="24"/>
          <w:szCs w:val="24"/>
        </w:rPr>
        <w:t>七、附则</w:t>
      </w:r>
    </w:p>
    <w:p w:rsidR="0020735F" w:rsidRPr="0020735F" w:rsidRDefault="0020735F" w:rsidP="0020735F">
      <w:pPr>
        <w:spacing w:line="360" w:lineRule="auto"/>
        <w:ind w:firstLineChars="200" w:firstLine="480"/>
        <w:rPr>
          <w:sz w:val="24"/>
          <w:szCs w:val="24"/>
        </w:rPr>
      </w:pPr>
      <w:r w:rsidRPr="0020735F">
        <w:rPr>
          <w:rFonts w:hint="eastAsia"/>
          <w:sz w:val="24"/>
          <w:szCs w:val="24"/>
        </w:rPr>
        <w:t>第二十八条</w:t>
      </w:r>
      <w:r w:rsidRPr="0020735F">
        <w:rPr>
          <w:rFonts w:hint="eastAsia"/>
          <w:sz w:val="24"/>
          <w:szCs w:val="24"/>
        </w:rPr>
        <w:t xml:space="preserve">  </w:t>
      </w:r>
      <w:r w:rsidRPr="0020735F">
        <w:rPr>
          <w:rFonts w:hint="eastAsia"/>
          <w:sz w:val="24"/>
          <w:szCs w:val="24"/>
        </w:rPr>
        <w:t>本办法自发布之日起试行，由教育部负责解释。</w:t>
      </w:r>
    </w:p>
    <w:p w:rsidR="00AB2C43" w:rsidRPr="0020735F" w:rsidRDefault="00AB2C43" w:rsidP="0020735F">
      <w:pPr>
        <w:spacing w:line="360" w:lineRule="auto"/>
        <w:ind w:firstLineChars="200" w:firstLine="480"/>
        <w:rPr>
          <w:sz w:val="24"/>
          <w:szCs w:val="24"/>
        </w:rPr>
      </w:pPr>
    </w:p>
    <w:sectPr w:rsidR="00AB2C43" w:rsidRPr="0020735F" w:rsidSect="00AB2C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46" w:rsidRDefault="008F2F46" w:rsidP="009F73CF">
      <w:r>
        <w:separator/>
      </w:r>
    </w:p>
  </w:endnote>
  <w:endnote w:type="continuationSeparator" w:id="0">
    <w:p w:rsidR="008F2F46" w:rsidRDefault="008F2F46" w:rsidP="009F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46" w:rsidRDefault="008F2F46" w:rsidP="009F73CF">
      <w:r>
        <w:separator/>
      </w:r>
    </w:p>
  </w:footnote>
  <w:footnote w:type="continuationSeparator" w:id="0">
    <w:p w:rsidR="008F2F46" w:rsidRDefault="008F2F46" w:rsidP="009F7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rsidP="00AA7DC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CF" w:rsidRDefault="009F73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7FB"/>
    <w:rsid w:val="0000346F"/>
    <w:rsid w:val="00003E04"/>
    <w:rsid w:val="000046CA"/>
    <w:rsid w:val="00011B46"/>
    <w:rsid w:val="00014F92"/>
    <w:rsid w:val="00022364"/>
    <w:rsid w:val="00034212"/>
    <w:rsid w:val="00035EED"/>
    <w:rsid w:val="00051E41"/>
    <w:rsid w:val="0005218E"/>
    <w:rsid w:val="00054CC5"/>
    <w:rsid w:val="00067D5B"/>
    <w:rsid w:val="00070B74"/>
    <w:rsid w:val="000730D0"/>
    <w:rsid w:val="00074C74"/>
    <w:rsid w:val="00090971"/>
    <w:rsid w:val="00092B09"/>
    <w:rsid w:val="00092EE9"/>
    <w:rsid w:val="000934BB"/>
    <w:rsid w:val="0009402E"/>
    <w:rsid w:val="000A4A5B"/>
    <w:rsid w:val="000B4D44"/>
    <w:rsid w:val="000B5777"/>
    <w:rsid w:val="000C4D35"/>
    <w:rsid w:val="000C5EBF"/>
    <w:rsid w:val="000D0716"/>
    <w:rsid w:val="000D24D4"/>
    <w:rsid w:val="000E275F"/>
    <w:rsid w:val="000E2DEC"/>
    <w:rsid w:val="000E3D75"/>
    <w:rsid w:val="000E745E"/>
    <w:rsid w:val="00103CAA"/>
    <w:rsid w:val="001041CD"/>
    <w:rsid w:val="00104F63"/>
    <w:rsid w:val="0010686B"/>
    <w:rsid w:val="00114566"/>
    <w:rsid w:val="00117074"/>
    <w:rsid w:val="001209E6"/>
    <w:rsid w:val="00123E04"/>
    <w:rsid w:val="001252BE"/>
    <w:rsid w:val="001342AF"/>
    <w:rsid w:val="001357A6"/>
    <w:rsid w:val="00140F89"/>
    <w:rsid w:val="00147285"/>
    <w:rsid w:val="0015012E"/>
    <w:rsid w:val="00155826"/>
    <w:rsid w:val="001612B3"/>
    <w:rsid w:val="00173035"/>
    <w:rsid w:val="00180686"/>
    <w:rsid w:val="00181AEF"/>
    <w:rsid w:val="001B3CC6"/>
    <w:rsid w:val="001C3D01"/>
    <w:rsid w:val="001C77A3"/>
    <w:rsid w:val="001D055B"/>
    <w:rsid w:val="001D3149"/>
    <w:rsid w:val="001D5267"/>
    <w:rsid w:val="001D5FB1"/>
    <w:rsid w:val="001E6E39"/>
    <w:rsid w:val="001F5738"/>
    <w:rsid w:val="00200371"/>
    <w:rsid w:val="002034A6"/>
    <w:rsid w:val="00204DD6"/>
    <w:rsid w:val="0020735F"/>
    <w:rsid w:val="00212EB6"/>
    <w:rsid w:val="002215C5"/>
    <w:rsid w:val="002319B2"/>
    <w:rsid w:val="00236853"/>
    <w:rsid w:val="002433AD"/>
    <w:rsid w:val="002709FF"/>
    <w:rsid w:val="00272CD2"/>
    <w:rsid w:val="00277606"/>
    <w:rsid w:val="002842BB"/>
    <w:rsid w:val="002864B3"/>
    <w:rsid w:val="00287CF8"/>
    <w:rsid w:val="002955B0"/>
    <w:rsid w:val="002A174E"/>
    <w:rsid w:val="002A1786"/>
    <w:rsid w:val="002B25CD"/>
    <w:rsid w:val="002C4D89"/>
    <w:rsid w:val="002C71AA"/>
    <w:rsid w:val="002C7DC9"/>
    <w:rsid w:val="002D2408"/>
    <w:rsid w:val="002F17EE"/>
    <w:rsid w:val="002F2170"/>
    <w:rsid w:val="002F5C0E"/>
    <w:rsid w:val="0030513F"/>
    <w:rsid w:val="003060CD"/>
    <w:rsid w:val="003224D6"/>
    <w:rsid w:val="00327DBF"/>
    <w:rsid w:val="00327EC7"/>
    <w:rsid w:val="0033259D"/>
    <w:rsid w:val="003334E2"/>
    <w:rsid w:val="00334794"/>
    <w:rsid w:val="00337321"/>
    <w:rsid w:val="00337D89"/>
    <w:rsid w:val="003405E2"/>
    <w:rsid w:val="003524C7"/>
    <w:rsid w:val="00355EA8"/>
    <w:rsid w:val="00375505"/>
    <w:rsid w:val="00375C5D"/>
    <w:rsid w:val="00383E6F"/>
    <w:rsid w:val="0038749A"/>
    <w:rsid w:val="00392401"/>
    <w:rsid w:val="00394BAF"/>
    <w:rsid w:val="003958E4"/>
    <w:rsid w:val="003962C7"/>
    <w:rsid w:val="00396AAA"/>
    <w:rsid w:val="00396B44"/>
    <w:rsid w:val="003B0ADD"/>
    <w:rsid w:val="003B4913"/>
    <w:rsid w:val="003B5885"/>
    <w:rsid w:val="003C0247"/>
    <w:rsid w:val="003C77FF"/>
    <w:rsid w:val="003E404B"/>
    <w:rsid w:val="003F3EA3"/>
    <w:rsid w:val="003F7314"/>
    <w:rsid w:val="00403858"/>
    <w:rsid w:val="00404328"/>
    <w:rsid w:val="00405E1A"/>
    <w:rsid w:val="00423551"/>
    <w:rsid w:val="0042787C"/>
    <w:rsid w:val="00433153"/>
    <w:rsid w:val="0044097B"/>
    <w:rsid w:val="00440F9F"/>
    <w:rsid w:val="0044273D"/>
    <w:rsid w:val="00451716"/>
    <w:rsid w:val="004543B1"/>
    <w:rsid w:val="004561FC"/>
    <w:rsid w:val="00462AC7"/>
    <w:rsid w:val="004640D4"/>
    <w:rsid w:val="004651C5"/>
    <w:rsid w:val="00471B8B"/>
    <w:rsid w:val="00471ECD"/>
    <w:rsid w:val="00481BFB"/>
    <w:rsid w:val="00481C1A"/>
    <w:rsid w:val="004822E0"/>
    <w:rsid w:val="00482E91"/>
    <w:rsid w:val="0048619E"/>
    <w:rsid w:val="00491143"/>
    <w:rsid w:val="00492B0E"/>
    <w:rsid w:val="004944AC"/>
    <w:rsid w:val="004A1314"/>
    <w:rsid w:val="004A31A6"/>
    <w:rsid w:val="004B3E5D"/>
    <w:rsid w:val="004C50ED"/>
    <w:rsid w:val="004D42CE"/>
    <w:rsid w:val="004D6930"/>
    <w:rsid w:val="004E28DF"/>
    <w:rsid w:val="00501AC1"/>
    <w:rsid w:val="005048FB"/>
    <w:rsid w:val="005102E4"/>
    <w:rsid w:val="005277C6"/>
    <w:rsid w:val="00527A54"/>
    <w:rsid w:val="00532858"/>
    <w:rsid w:val="00540C1E"/>
    <w:rsid w:val="0054650A"/>
    <w:rsid w:val="00551679"/>
    <w:rsid w:val="0055274D"/>
    <w:rsid w:val="005569C5"/>
    <w:rsid w:val="00560999"/>
    <w:rsid w:val="005610B5"/>
    <w:rsid w:val="00572C74"/>
    <w:rsid w:val="00575C8F"/>
    <w:rsid w:val="00585A41"/>
    <w:rsid w:val="00596B4E"/>
    <w:rsid w:val="005972DE"/>
    <w:rsid w:val="005A034C"/>
    <w:rsid w:val="005B1CDE"/>
    <w:rsid w:val="005C0721"/>
    <w:rsid w:val="005C1CF7"/>
    <w:rsid w:val="005C3341"/>
    <w:rsid w:val="005C5293"/>
    <w:rsid w:val="005D20C6"/>
    <w:rsid w:val="005D588D"/>
    <w:rsid w:val="005E03D7"/>
    <w:rsid w:val="005E4321"/>
    <w:rsid w:val="005E59F1"/>
    <w:rsid w:val="005E5A32"/>
    <w:rsid w:val="005F19C4"/>
    <w:rsid w:val="005F7103"/>
    <w:rsid w:val="0060221E"/>
    <w:rsid w:val="006042F7"/>
    <w:rsid w:val="006056B2"/>
    <w:rsid w:val="0061511F"/>
    <w:rsid w:val="006157AA"/>
    <w:rsid w:val="00616C1F"/>
    <w:rsid w:val="006234B7"/>
    <w:rsid w:val="006309D9"/>
    <w:rsid w:val="00644956"/>
    <w:rsid w:val="0065389D"/>
    <w:rsid w:val="006650D4"/>
    <w:rsid w:val="00684034"/>
    <w:rsid w:val="00686B91"/>
    <w:rsid w:val="00686D7A"/>
    <w:rsid w:val="00692234"/>
    <w:rsid w:val="006A06DB"/>
    <w:rsid w:val="006A150B"/>
    <w:rsid w:val="006A6360"/>
    <w:rsid w:val="006A6560"/>
    <w:rsid w:val="006B41E3"/>
    <w:rsid w:val="006C6602"/>
    <w:rsid w:val="006D10A8"/>
    <w:rsid w:val="006D221B"/>
    <w:rsid w:val="006D3BB5"/>
    <w:rsid w:val="006E056A"/>
    <w:rsid w:val="006E14F4"/>
    <w:rsid w:val="006E179A"/>
    <w:rsid w:val="006E23EC"/>
    <w:rsid w:val="006F7925"/>
    <w:rsid w:val="0070392C"/>
    <w:rsid w:val="007110D6"/>
    <w:rsid w:val="00711A87"/>
    <w:rsid w:val="00712A6F"/>
    <w:rsid w:val="00713668"/>
    <w:rsid w:val="00713A5E"/>
    <w:rsid w:val="0071680C"/>
    <w:rsid w:val="00722A04"/>
    <w:rsid w:val="00730F06"/>
    <w:rsid w:val="0073458E"/>
    <w:rsid w:val="0073491B"/>
    <w:rsid w:val="00742738"/>
    <w:rsid w:val="00743CE3"/>
    <w:rsid w:val="00744C96"/>
    <w:rsid w:val="00750E64"/>
    <w:rsid w:val="00756493"/>
    <w:rsid w:val="0076646C"/>
    <w:rsid w:val="007A791B"/>
    <w:rsid w:val="007B2F9D"/>
    <w:rsid w:val="007B58A0"/>
    <w:rsid w:val="007B7FDF"/>
    <w:rsid w:val="007C4368"/>
    <w:rsid w:val="007C5B2A"/>
    <w:rsid w:val="007E32BF"/>
    <w:rsid w:val="007E32F5"/>
    <w:rsid w:val="007E685B"/>
    <w:rsid w:val="007F222A"/>
    <w:rsid w:val="007F44E3"/>
    <w:rsid w:val="00800832"/>
    <w:rsid w:val="00807C94"/>
    <w:rsid w:val="00837566"/>
    <w:rsid w:val="00847259"/>
    <w:rsid w:val="00847890"/>
    <w:rsid w:val="008527E2"/>
    <w:rsid w:val="00854128"/>
    <w:rsid w:val="00855505"/>
    <w:rsid w:val="0086547E"/>
    <w:rsid w:val="008670D2"/>
    <w:rsid w:val="008679C0"/>
    <w:rsid w:val="008732D5"/>
    <w:rsid w:val="008767D7"/>
    <w:rsid w:val="00891B6E"/>
    <w:rsid w:val="00893F68"/>
    <w:rsid w:val="008A00E6"/>
    <w:rsid w:val="008A36AA"/>
    <w:rsid w:val="008A4472"/>
    <w:rsid w:val="008B1BCD"/>
    <w:rsid w:val="008C273C"/>
    <w:rsid w:val="008D3FD4"/>
    <w:rsid w:val="008D5769"/>
    <w:rsid w:val="008E5141"/>
    <w:rsid w:val="008F2F46"/>
    <w:rsid w:val="008F44E3"/>
    <w:rsid w:val="008F4BE7"/>
    <w:rsid w:val="008F4E72"/>
    <w:rsid w:val="008F6202"/>
    <w:rsid w:val="009115FE"/>
    <w:rsid w:val="00924FB0"/>
    <w:rsid w:val="009310AD"/>
    <w:rsid w:val="00955B28"/>
    <w:rsid w:val="0096383E"/>
    <w:rsid w:val="0096667F"/>
    <w:rsid w:val="0096744A"/>
    <w:rsid w:val="009747B2"/>
    <w:rsid w:val="009747FB"/>
    <w:rsid w:val="00976C2F"/>
    <w:rsid w:val="0098312F"/>
    <w:rsid w:val="0098488E"/>
    <w:rsid w:val="00995F19"/>
    <w:rsid w:val="009A196E"/>
    <w:rsid w:val="009B100B"/>
    <w:rsid w:val="009B3E40"/>
    <w:rsid w:val="009B6B86"/>
    <w:rsid w:val="009C76D9"/>
    <w:rsid w:val="009C7964"/>
    <w:rsid w:val="009D1924"/>
    <w:rsid w:val="009D413C"/>
    <w:rsid w:val="009D771E"/>
    <w:rsid w:val="009E16B9"/>
    <w:rsid w:val="009E338E"/>
    <w:rsid w:val="009F0C84"/>
    <w:rsid w:val="009F3546"/>
    <w:rsid w:val="009F73CF"/>
    <w:rsid w:val="009F7FAF"/>
    <w:rsid w:val="00A0268D"/>
    <w:rsid w:val="00A031CC"/>
    <w:rsid w:val="00A12A83"/>
    <w:rsid w:val="00A13559"/>
    <w:rsid w:val="00A20E10"/>
    <w:rsid w:val="00A249A2"/>
    <w:rsid w:val="00A37BE5"/>
    <w:rsid w:val="00A40B95"/>
    <w:rsid w:val="00A41C4A"/>
    <w:rsid w:val="00A433E0"/>
    <w:rsid w:val="00A438D6"/>
    <w:rsid w:val="00A55A31"/>
    <w:rsid w:val="00A56F88"/>
    <w:rsid w:val="00A601CE"/>
    <w:rsid w:val="00A7453D"/>
    <w:rsid w:val="00A76097"/>
    <w:rsid w:val="00A85188"/>
    <w:rsid w:val="00A90005"/>
    <w:rsid w:val="00A916FC"/>
    <w:rsid w:val="00A9544C"/>
    <w:rsid w:val="00A976B3"/>
    <w:rsid w:val="00AA0469"/>
    <w:rsid w:val="00AA5942"/>
    <w:rsid w:val="00AA7DCE"/>
    <w:rsid w:val="00AB2A83"/>
    <w:rsid w:val="00AB2C43"/>
    <w:rsid w:val="00AB3E56"/>
    <w:rsid w:val="00AC30C3"/>
    <w:rsid w:val="00AC3E9A"/>
    <w:rsid w:val="00AC4E9A"/>
    <w:rsid w:val="00AC7CBF"/>
    <w:rsid w:val="00AD1744"/>
    <w:rsid w:val="00AD1D6C"/>
    <w:rsid w:val="00AD561B"/>
    <w:rsid w:val="00AD6B75"/>
    <w:rsid w:val="00AE1CF2"/>
    <w:rsid w:val="00AE4E4E"/>
    <w:rsid w:val="00B1259F"/>
    <w:rsid w:val="00B12F28"/>
    <w:rsid w:val="00B14274"/>
    <w:rsid w:val="00B1518C"/>
    <w:rsid w:val="00B179BA"/>
    <w:rsid w:val="00B201D2"/>
    <w:rsid w:val="00B234DF"/>
    <w:rsid w:val="00B309E3"/>
    <w:rsid w:val="00B32106"/>
    <w:rsid w:val="00B53F3C"/>
    <w:rsid w:val="00B540E7"/>
    <w:rsid w:val="00B55F35"/>
    <w:rsid w:val="00B707EA"/>
    <w:rsid w:val="00B7114D"/>
    <w:rsid w:val="00B75595"/>
    <w:rsid w:val="00B81FDA"/>
    <w:rsid w:val="00B92BE5"/>
    <w:rsid w:val="00B97FBD"/>
    <w:rsid w:val="00BA5694"/>
    <w:rsid w:val="00BB421B"/>
    <w:rsid w:val="00BB51A5"/>
    <w:rsid w:val="00BB57EF"/>
    <w:rsid w:val="00BE2D0B"/>
    <w:rsid w:val="00BF08EA"/>
    <w:rsid w:val="00BF5A12"/>
    <w:rsid w:val="00C042D1"/>
    <w:rsid w:val="00C056F0"/>
    <w:rsid w:val="00C1209D"/>
    <w:rsid w:val="00C161CD"/>
    <w:rsid w:val="00C21E51"/>
    <w:rsid w:val="00C23986"/>
    <w:rsid w:val="00C34B7C"/>
    <w:rsid w:val="00C35441"/>
    <w:rsid w:val="00C41B11"/>
    <w:rsid w:val="00C437A8"/>
    <w:rsid w:val="00C44881"/>
    <w:rsid w:val="00C4648E"/>
    <w:rsid w:val="00C50578"/>
    <w:rsid w:val="00C5558D"/>
    <w:rsid w:val="00C6368A"/>
    <w:rsid w:val="00C768F6"/>
    <w:rsid w:val="00C8496C"/>
    <w:rsid w:val="00C93E0B"/>
    <w:rsid w:val="00C97356"/>
    <w:rsid w:val="00CA36F1"/>
    <w:rsid w:val="00CB6966"/>
    <w:rsid w:val="00CD0C27"/>
    <w:rsid w:val="00CD2C75"/>
    <w:rsid w:val="00CD4BC4"/>
    <w:rsid w:val="00CD70FB"/>
    <w:rsid w:val="00CE1331"/>
    <w:rsid w:val="00CE3580"/>
    <w:rsid w:val="00CF3E2E"/>
    <w:rsid w:val="00D05CA0"/>
    <w:rsid w:val="00D07646"/>
    <w:rsid w:val="00D12EAC"/>
    <w:rsid w:val="00D147C7"/>
    <w:rsid w:val="00D41670"/>
    <w:rsid w:val="00D71F13"/>
    <w:rsid w:val="00D71FE4"/>
    <w:rsid w:val="00D72A73"/>
    <w:rsid w:val="00D8690D"/>
    <w:rsid w:val="00D93AB6"/>
    <w:rsid w:val="00D95AA8"/>
    <w:rsid w:val="00D967CA"/>
    <w:rsid w:val="00DA0CEA"/>
    <w:rsid w:val="00DA31F2"/>
    <w:rsid w:val="00DB0A78"/>
    <w:rsid w:val="00DC0FB0"/>
    <w:rsid w:val="00DC27E6"/>
    <w:rsid w:val="00DC4115"/>
    <w:rsid w:val="00DD459B"/>
    <w:rsid w:val="00DE07F5"/>
    <w:rsid w:val="00DE3878"/>
    <w:rsid w:val="00DE7C1F"/>
    <w:rsid w:val="00DF06A5"/>
    <w:rsid w:val="00E17553"/>
    <w:rsid w:val="00E20EDA"/>
    <w:rsid w:val="00E2225D"/>
    <w:rsid w:val="00E26EA9"/>
    <w:rsid w:val="00E31CC6"/>
    <w:rsid w:val="00E40521"/>
    <w:rsid w:val="00E42C66"/>
    <w:rsid w:val="00E445AF"/>
    <w:rsid w:val="00E5227C"/>
    <w:rsid w:val="00E52D6F"/>
    <w:rsid w:val="00E64DC6"/>
    <w:rsid w:val="00E64DE7"/>
    <w:rsid w:val="00E74181"/>
    <w:rsid w:val="00E81D86"/>
    <w:rsid w:val="00E87AC1"/>
    <w:rsid w:val="00E915DB"/>
    <w:rsid w:val="00E928C5"/>
    <w:rsid w:val="00EA2CE8"/>
    <w:rsid w:val="00EB3E42"/>
    <w:rsid w:val="00EC54FC"/>
    <w:rsid w:val="00EC7331"/>
    <w:rsid w:val="00EE5BA9"/>
    <w:rsid w:val="00EF52E5"/>
    <w:rsid w:val="00F00088"/>
    <w:rsid w:val="00F059DF"/>
    <w:rsid w:val="00F123CE"/>
    <w:rsid w:val="00F13A07"/>
    <w:rsid w:val="00F14199"/>
    <w:rsid w:val="00F1659F"/>
    <w:rsid w:val="00F1760F"/>
    <w:rsid w:val="00F21BB0"/>
    <w:rsid w:val="00F21E90"/>
    <w:rsid w:val="00F23CA5"/>
    <w:rsid w:val="00F27F7F"/>
    <w:rsid w:val="00F35886"/>
    <w:rsid w:val="00F37A7E"/>
    <w:rsid w:val="00F45EF3"/>
    <w:rsid w:val="00F5470C"/>
    <w:rsid w:val="00F60019"/>
    <w:rsid w:val="00F62C38"/>
    <w:rsid w:val="00F72C5C"/>
    <w:rsid w:val="00F75079"/>
    <w:rsid w:val="00F83E47"/>
    <w:rsid w:val="00F8436D"/>
    <w:rsid w:val="00F84C8D"/>
    <w:rsid w:val="00F9207C"/>
    <w:rsid w:val="00F972C9"/>
    <w:rsid w:val="00FA5481"/>
    <w:rsid w:val="00FB09D1"/>
    <w:rsid w:val="00FC0E8C"/>
    <w:rsid w:val="00FC34F5"/>
    <w:rsid w:val="00FC4505"/>
    <w:rsid w:val="00FC6F8B"/>
    <w:rsid w:val="00FD0A79"/>
    <w:rsid w:val="00FD3A41"/>
    <w:rsid w:val="00FD5B9A"/>
    <w:rsid w:val="00FD5F1C"/>
    <w:rsid w:val="00FD6F99"/>
    <w:rsid w:val="00FE7C69"/>
    <w:rsid w:val="00FF05B8"/>
    <w:rsid w:val="00FF3ED3"/>
    <w:rsid w:val="00FF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3CF"/>
    <w:rPr>
      <w:sz w:val="18"/>
      <w:szCs w:val="18"/>
    </w:rPr>
  </w:style>
  <w:style w:type="paragraph" w:styleId="a4">
    <w:name w:val="footer"/>
    <w:basedOn w:val="a"/>
    <w:link w:val="Char0"/>
    <w:uiPriority w:val="99"/>
    <w:unhideWhenUsed/>
    <w:rsid w:val="009F73CF"/>
    <w:pPr>
      <w:tabs>
        <w:tab w:val="center" w:pos="4153"/>
        <w:tab w:val="right" w:pos="8306"/>
      </w:tabs>
      <w:snapToGrid w:val="0"/>
      <w:jc w:val="left"/>
    </w:pPr>
    <w:rPr>
      <w:sz w:val="18"/>
      <w:szCs w:val="18"/>
    </w:rPr>
  </w:style>
  <w:style w:type="character" w:customStyle="1" w:styleId="Char0">
    <w:name w:val="页脚 Char"/>
    <w:basedOn w:val="a0"/>
    <w:link w:val="a4"/>
    <w:uiPriority w:val="99"/>
    <w:rsid w:val="009F73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3793">
      <w:bodyDiv w:val="1"/>
      <w:marLeft w:val="0"/>
      <w:marRight w:val="0"/>
      <w:marTop w:val="0"/>
      <w:marBottom w:val="0"/>
      <w:divBdr>
        <w:top w:val="none" w:sz="0" w:space="0" w:color="auto"/>
        <w:left w:val="none" w:sz="0" w:space="0" w:color="auto"/>
        <w:bottom w:val="none" w:sz="0" w:space="0" w:color="auto"/>
        <w:right w:val="none" w:sz="0" w:space="0" w:color="auto"/>
      </w:divBdr>
      <w:divsChild>
        <w:div w:id="1548496016">
          <w:marLeft w:val="0"/>
          <w:marRight w:val="0"/>
          <w:marTop w:val="120"/>
          <w:marBottom w:val="0"/>
          <w:divBdr>
            <w:top w:val="single" w:sz="6" w:space="0" w:color="E2D199"/>
            <w:left w:val="single" w:sz="6" w:space="0" w:color="E2D199"/>
            <w:bottom w:val="single" w:sz="6" w:space="0" w:color="E2D199"/>
            <w:right w:val="single" w:sz="6" w:space="0" w:color="E2D199"/>
          </w:divBdr>
          <w:divsChild>
            <w:div w:id="931551107">
              <w:marLeft w:val="0"/>
              <w:marRight w:val="0"/>
              <w:marTop w:val="0"/>
              <w:marBottom w:val="0"/>
              <w:divBdr>
                <w:top w:val="none" w:sz="0" w:space="0" w:color="auto"/>
                <w:left w:val="none" w:sz="0" w:space="0" w:color="auto"/>
                <w:bottom w:val="none" w:sz="0" w:space="0" w:color="auto"/>
                <w:right w:val="none" w:sz="0" w:space="0" w:color="auto"/>
              </w:divBdr>
              <w:divsChild>
                <w:div w:id="730228298">
                  <w:marLeft w:val="0"/>
                  <w:marRight w:val="0"/>
                  <w:marTop w:val="0"/>
                  <w:marBottom w:val="0"/>
                  <w:divBdr>
                    <w:top w:val="none" w:sz="0" w:space="0" w:color="auto"/>
                    <w:left w:val="none" w:sz="0" w:space="0" w:color="auto"/>
                    <w:bottom w:val="single" w:sz="6" w:space="8" w:color="E2D199"/>
                    <w:right w:val="none" w:sz="0" w:space="0" w:color="auto"/>
                  </w:divBdr>
                </w:div>
                <w:div w:id="1964846168">
                  <w:marLeft w:val="0"/>
                  <w:marRight w:val="0"/>
                  <w:marTop w:val="0"/>
                  <w:marBottom w:val="0"/>
                  <w:divBdr>
                    <w:top w:val="none" w:sz="0" w:space="0" w:color="auto"/>
                    <w:left w:val="none" w:sz="0" w:space="0" w:color="auto"/>
                    <w:bottom w:val="none" w:sz="0" w:space="0" w:color="auto"/>
                    <w:right w:val="none" w:sz="0" w:space="0" w:color="auto"/>
                  </w:divBdr>
                  <w:divsChild>
                    <w:div w:id="1428423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565</Words>
  <Characters>3223</Characters>
  <Application>Microsoft Office Word</Application>
  <DocSecurity>0</DocSecurity>
  <Lines>26</Lines>
  <Paragraphs>7</Paragraphs>
  <ScaleCrop>false</ScaleCrop>
  <Company>南京审计学院</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2015-05-04T02:24:00Z</dcterms:created>
  <dcterms:modified xsi:type="dcterms:W3CDTF">2015-05-04T02:27:00Z</dcterms:modified>
</cp:coreProperties>
</file>